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27692" w14:textId="77777777" w:rsidR="001C0132" w:rsidRDefault="001C0132" w:rsidP="001C0132">
      <w:pPr>
        <w:pStyle w:val="Titel"/>
        <w:ind w:right="3027"/>
      </w:pPr>
      <w:r>
        <w:t>Schnellere und einfachere Montage</w:t>
      </w:r>
    </w:p>
    <w:p w14:paraId="2ADA0AD3" w14:textId="1C4A71FB" w:rsidR="001C0132" w:rsidRDefault="0064057B" w:rsidP="001C0132">
      <w:pPr>
        <w:pStyle w:val="Untertitel"/>
        <w:ind w:right="3027"/>
      </w:pPr>
      <w:r>
        <w:t>Optimierung</w:t>
      </w:r>
      <w:r w:rsidR="001C0132">
        <w:t xml:space="preserve"> der Klemmeinheit Ratio-Clamp</w:t>
      </w:r>
      <w:r w:rsidR="001C0132" w:rsidRPr="001C0132">
        <w:rPr>
          <w:vertAlign w:val="superscript"/>
        </w:rPr>
        <w:t>®</w:t>
      </w:r>
    </w:p>
    <w:p w14:paraId="5CE54E67" w14:textId="77777777" w:rsidR="001C0132" w:rsidRDefault="001C0132" w:rsidP="001C0132">
      <w:pPr>
        <w:spacing w:line="276" w:lineRule="auto"/>
        <w:ind w:right="3027"/>
      </w:pPr>
    </w:p>
    <w:p w14:paraId="502B42E5" w14:textId="4913111A" w:rsidR="001C0132" w:rsidRPr="001C0132" w:rsidRDefault="001C0132" w:rsidP="001C0132">
      <w:pPr>
        <w:spacing w:line="276" w:lineRule="auto"/>
        <w:ind w:right="3027"/>
        <w:jc w:val="both"/>
        <w:rPr>
          <w:b/>
          <w:bCs/>
        </w:rPr>
      </w:pPr>
      <w:r w:rsidRPr="001C0132">
        <w:rPr>
          <w:b/>
          <w:bCs/>
        </w:rPr>
        <w:t>Die Klemmeinheit Ratio-Clamp</w:t>
      </w:r>
      <w:r w:rsidRPr="001C0132">
        <w:rPr>
          <w:b/>
          <w:bCs/>
          <w:vertAlign w:val="superscript"/>
        </w:rPr>
        <w:t xml:space="preserve">® </w:t>
      </w:r>
      <w:r w:rsidRPr="001C0132">
        <w:rPr>
          <w:b/>
          <w:bCs/>
        </w:rPr>
        <w:t>der Herbert Hänchen GmbH bietet jetzt neue Möglichkeiten: Durch die Verwendung eines sogenannten integrierten Schlüssels kann die Klemmeinheit deutlich schneller und einfacher in die Kundenanwendung eingebaut werden. Die Stangenklemmung ist seit Jahrzehnten neben Hydraulikzylindern ein Kernprodukt des schwäbischen Maschinenbauers. Ihr Einsatzbereich reicht von eher alltäglichen Haltefunktionen bis zu sicherheitsrelevanten Aufgaben – einschließlich dem Einsatz in Funktionen mit Performance Level e (PLe).</w:t>
      </w:r>
    </w:p>
    <w:p w14:paraId="1B024686" w14:textId="77777777" w:rsidR="001C0132" w:rsidRDefault="001C0132" w:rsidP="001C0132">
      <w:pPr>
        <w:spacing w:line="276" w:lineRule="auto"/>
        <w:ind w:right="3027"/>
        <w:jc w:val="both"/>
      </w:pPr>
    </w:p>
    <w:p w14:paraId="26B22362" w14:textId="019B2B68" w:rsidR="001C0132" w:rsidRPr="001C0132" w:rsidRDefault="001C0132" w:rsidP="001C0132">
      <w:pPr>
        <w:spacing w:line="276" w:lineRule="auto"/>
        <w:ind w:right="3027"/>
        <w:jc w:val="both"/>
        <w:rPr>
          <w:b/>
          <w:bCs/>
          <w:color w:val="006AB3" w:themeColor="accent1"/>
        </w:rPr>
      </w:pPr>
      <w:r w:rsidRPr="001C0132">
        <w:rPr>
          <w:b/>
          <w:bCs/>
          <w:color w:val="006AB3" w:themeColor="accent1"/>
        </w:rPr>
        <w:t>Weiterentwicklungen</w:t>
      </w:r>
    </w:p>
    <w:p w14:paraId="1B04386D" w14:textId="72E70914" w:rsidR="001C0132" w:rsidRDefault="001C0132" w:rsidP="001C0132">
      <w:pPr>
        <w:spacing w:line="276" w:lineRule="auto"/>
        <w:ind w:right="3027"/>
        <w:jc w:val="both"/>
      </w:pPr>
      <w:r>
        <w:t xml:space="preserve">„Die marktorientierte Weiterentwicklungen bewährter Produkte ist ein entscheidender Faktor für unsere Zukunft“, das betont Sarah Bässler, Marketingleiterin bei Hänchen. „Nach Rückmeldungen unserer Kunden und eigene Analysen haben wir uns bei dieser neuen Version auf die Optimierung der Produktion im eigenen Haus und der Montage beim Kunden konzentriert.“ </w:t>
      </w:r>
    </w:p>
    <w:p w14:paraId="24544778" w14:textId="77777777" w:rsidR="001C0132" w:rsidRDefault="001C0132" w:rsidP="001C0132">
      <w:pPr>
        <w:spacing w:line="276" w:lineRule="auto"/>
        <w:ind w:right="3027"/>
        <w:jc w:val="both"/>
      </w:pPr>
    </w:p>
    <w:p w14:paraId="0BF56E90" w14:textId="7DE4BC01" w:rsidR="001C0132" w:rsidRDefault="001C0132" w:rsidP="001C0132">
      <w:pPr>
        <w:spacing w:line="276" w:lineRule="auto"/>
        <w:ind w:right="3027"/>
        <w:jc w:val="both"/>
      </w:pPr>
      <w:r>
        <w:t>Die Ratio-Clamp</w:t>
      </w:r>
      <w:r w:rsidRPr="001C0132">
        <w:rPr>
          <w:vertAlign w:val="superscript"/>
        </w:rPr>
        <w:t>®</w:t>
      </w:r>
      <w:r>
        <w:t xml:space="preserve"> klemmt Stangen für einen unbegrenzten Zeitraum ohne Energiezufuhr.  Die Stange hält durch Reibung. Bei einem Abfall des Entriegelungsdrucks wird die in Federn gespeicherte Energie freigesetzt und die Stange geklemmt. Sie fixiert somit sicher runde Stangen beim Ausfall oder der Abschaltung der Energiezufuhr, wie dem hydraulischen Druck. Somit können sich diese nicht mehr bewegen oder verstellen. Dazu müssen bei Hänchen präzise Bauteile und Reibungswerte im Produkt sichergestellt sein. In der Vergangenheit erfolgte dies durch eine zeitintensive, manuelle Kalibrierung. Jetzt sind Messverfahren im Produktionsprozess integriert, mit denen die NC-Fertigung und die Produktmontage durch eine datenbankbasierte Software präzise Parameter für die Bearbeitung der Bauteile erhält. Beispielsweise werden durch die in der Software hinterlegten Federwerte die genauen Ist-Werte der zu produzierenden Bauteile ermittelt, mit welchen die Klemmung gefertigt wird. Realisiert wird dieser selbst entwickelte Prozess durch eine lernfähige Software. Die Kalibrierungszeit wird somit um mehr als 50 % verkürzt. Der Kunde erhält auch auf dieser Basis ein höchst zuverlässiges Produkt, das CE-Konformität sicherstellt.</w:t>
      </w:r>
    </w:p>
    <w:p w14:paraId="4B0D63F4" w14:textId="77777777" w:rsidR="001C0132" w:rsidRDefault="001C0132" w:rsidP="001C0132">
      <w:pPr>
        <w:spacing w:line="276" w:lineRule="auto"/>
        <w:ind w:right="3027"/>
        <w:jc w:val="both"/>
      </w:pPr>
    </w:p>
    <w:p w14:paraId="619F504B" w14:textId="2CF83CEC" w:rsidR="001C0132" w:rsidRPr="001C0132" w:rsidRDefault="001C0132" w:rsidP="001C0132">
      <w:pPr>
        <w:spacing w:line="276" w:lineRule="auto"/>
        <w:ind w:right="3027"/>
        <w:jc w:val="both"/>
        <w:rPr>
          <w:b/>
          <w:bCs/>
          <w:color w:val="006AB3" w:themeColor="accent1"/>
        </w:rPr>
      </w:pPr>
      <w:r w:rsidRPr="001C0132">
        <w:rPr>
          <w:b/>
          <w:bCs/>
          <w:color w:val="006AB3" w:themeColor="accent1"/>
        </w:rPr>
        <w:t>Transport und Montage</w:t>
      </w:r>
    </w:p>
    <w:p w14:paraId="37D8401D" w14:textId="248B69EA" w:rsidR="001C0132" w:rsidRDefault="001C0132" w:rsidP="001C0132">
      <w:pPr>
        <w:spacing w:line="276" w:lineRule="auto"/>
        <w:ind w:right="3027"/>
        <w:jc w:val="both"/>
      </w:pPr>
      <w:r>
        <w:t xml:space="preserve">Auch nach der Kalibrierung wird es einfacher: Ein neu entwickelter </w:t>
      </w:r>
      <w:r>
        <w:lastRenderedPageBreak/>
        <w:t>integrierter Schlüssel sichert die Stange während des Transports. Er blockiert den Klemmkolben, sodass die Stange auch bei Ein- und Ausbau gesichert ist. Dabei befindet sie sich im entriegelten Zustand, die in den Federn vorgehalten Energie zum Blockieren wirkt also nicht auf die Klemmmechanik. Ein kosten- und ressourcenschonender Nebeneffekt: Es wird keine zusätzliche Transportstange benötigt. Vor allem aber muss diese Transportstange nicht mehr bei der Montage an der Maschine entfernt werden. Eine vorbereitende Teilmontage beim Kunden entfällt, somit kann er die Klemmeinheit direkt auf die Klemmstange schieben und an seiner Maschine befestigen. Am Einsatzort wird der Schlüssel außen an dem Gehäuse der Ratio-Clamp</w:t>
      </w:r>
      <w:r w:rsidRPr="001C0132">
        <w:rPr>
          <w:vertAlign w:val="superscript"/>
        </w:rPr>
        <w:t>®</w:t>
      </w:r>
      <w:r>
        <w:t xml:space="preserve"> befestigt. </w:t>
      </w:r>
    </w:p>
    <w:p w14:paraId="136AE9F0" w14:textId="77777777" w:rsidR="001C0132" w:rsidRDefault="001C0132" w:rsidP="001C0132">
      <w:pPr>
        <w:spacing w:line="276" w:lineRule="auto"/>
        <w:ind w:right="3027"/>
        <w:jc w:val="both"/>
      </w:pPr>
    </w:p>
    <w:p w14:paraId="693F8F05" w14:textId="2745B20A" w:rsidR="00150D05" w:rsidRDefault="001C0132" w:rsidP="001C0132">
      <w:pPr>
        <w:spacing w:line="276" w:lineRule="auto"/>
        <w:ind w:right="3027"/>
        <w:jc w:val="both"/>
      </w:pPr>
      <w:r>
        <w:t>Sarah Bässler fasst zusammen: „Durch ein modernes, Datenbankgestütztes, lernfähiges Montagesystem ist es jetzt möglich, die Klemmeinheit prozesssicherer und schneller zu Montieren und einzustellen. Vor Ort kann der Kunde diese schneller in Betrieb nehmen und ohne Demontage von Bauteilen direkt in seine Maschine einbauen.</w:t>
      </w:r>
    </w:p>
    <w:sectPr w:rsidR="00150D05" w:rsidSect="002D716F">
      <w:headerReference w:type="default" r:id="rId8"/>
      <w:footerReference w:type="default" r:id="rId9"/>
      <w:pgSz w:w="11906" w:h="16838" w:code="9"/>
      <w:pgMar w:top="1985" w:right="567" w:bottom="1559" w:left="1366" w:header="567" w:footer="284"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630C4" w14:textId="77777777" w:rsidR="001C0132" w:rsidRDefault="001C0132">
      <w:r>
        <w:separator/>
      </w:r>
    </w:p>
  </w:endnote>
  <w:endnote w:type="continuationSeparator" w:id="0">
    <w:p w14:paraId="1700AAF4" w14:textId="77777777" w:rsidR="001C0132" w:rsidRDefault="001C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宋体">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Bauhaus Lt BT">
    <w:altName w:val="Arial Black"/>
    <w:charset w:val="00"/>
    <w:family w:val="decorative"/>
    <w:pitch w:val="variable"/>
  </w:font>
  <w:font w:name="Lucida Sans Unicode">
    <w:panose1 w:val="020B0602030504020204"/>
    <w:charset w:val="00"/>
    <w:family w:val="swiss"/>
    <w:pitch w:val="variable"/>
    <w:sig w:usb0="80000AFF" w:usb1="0000396B" w:usb2="00000000" w:usb3="00000000" w:csb0="000000BF" w:csb1="00000000"/>
  </w:font>
  <w:font w:name="Baskerville">
    <w:altName w:val="Garamond"/>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altName w:val="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565E" w14:textId="77777777" w:rsidR="00FC0B62" w:rsidRPr="00FD1F24" w:rsidRDefault="00CF457E" w:rsidP="00F315BF">
    <w:pPr>
      <w:pStyle w:val="Fuzeile"/>
      <w:pBdr>
        <w:top w:val="single" w:sz="2" w:space="0" w:color="0168B5"/>
      </w:pBdr>
      <w:tabs>
        <w:tab w:val="clear" w:pos="4536"/>
        <w:tab w:val="clear" w:pos="9072"/>
        <w:tab w:val="right" w:pos="9900"/>
      </w:tabs>
      <w:rPr>
        <w:rFonts w:cs="Arial"/>
        <w:sz w:val="4"/>
        <w:szCs w:val="4"/>
      </w:rPr>
    </w:pPr>
    <w:r>
      <w:rPr>
        <w:noProof/>
      </w:rPr>
      <w:drawing>
        <wp:anchor distT="0" distB="0" distL="0" distR="0" simplePos="0" relativeHeight="251655168" behindDoc="0" locked="0" layoutInCell="0" allowOverlap="1" wp14:anchorId="754F1C76" wp14:editId="7703D931">
          <wp:simplePos x="0" y="0"/>
          <wp:positionH relativeFrom="column">
            <wp:posOffset>4762500</wp:posOffset>
          </wp:positionH>
          <wp:positionV relativeFrom="paragraph">
            <wp:posOffset>-1382395</wp:posOffset>
          </wp:positionV>
          <wp:extent cx="1569600" cy="1306800"/>
          <wp:effectExtent l="0" t="0" r="0" b="8255"/>
          <wp:wrapSquare wrapText="largest"/>
          <wp:docPr id="5"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
                  <pic:cNvPicPr>
                    <a:picLocks noChangeAspect="1" noChangeArrowheads="1"/>
                  </pic:cNvPicPr>
                </pic:nvPicPr>
                <pic:blipFill>
                  <a:blip r:embed="rId1"/>
                  <a:stretch>
                    <a:fillRect/>
                  </a:stretch>
                </pic:blipFill>
                <pic:spPr bwMode="auto">
                  <a:xfrm>
                    <a:off x="0" y="0"/>
                    <a:ext cx="1569600" cy="1306800"/>
                  </a:xfrm>
                  <a:prstGeom prst="rect">
                    <a:avLst/>
                  </a:prstGeom>
                </pic:spPr>
              </pic:pic>
            </a:graphicData>
          </a:graphic>
          <wp14:sizeRelH relativeFrom="margin">
            <wp14:pctWidth>0</wp14:pctWidth>
          </wp14:sizeRelH>
          <wp14:sizeRelV relativeFrom="margin">
            <wp14:pctHeight>0</wp14:pctHeight>
          </wp14:sizeRelV>
        </wp:anchor>
      </w:drawing>
    </w:r>
  </w:p>
  <w:tbl>
    <w:tblPr>
      <w:tblW w:w="10009" w:type="dxa"/>
      <w:tblCellMar>
        <w:left w:w="0" w:type="dxa"/>
        <w:right w:w="0" w:type="dxa"/>
      </w:tblCellMar>
      <w:tblLook w:val="01E0" w:firstRow="1" w:lastRow="1" w:firstColumn="1" w:lastColumn="1" w:noHBand="0" w:noVBand="0"/>
    </w:tblPr>
    <w:tblGrid>
      <w:gridCol w:w="1386"/>
      <w:gridCol w:w="1449"/>
      <w:gridCol w:w="2065"/>
      <w:gridCol w:w="2099"/>
      <w:gridCol w:w="2073"/>
      <w:gridCol w:w="937"/>
    </w:tblGrid>
    <w:tr w:rsidR="00AE2687" w:rsidRPr="00075B28" w14:paraId="32B79D80" w14:textId="77777777" w:rsidTr="00A455D8">
      <w:trPr>
        <w:trHeight w:val="170"/>
      </w:trPr>
      <w:tc>
        <w:tcPr>
          <w:tcW w:w="2835" w:type="dxa"/>
          <w:gridSpan w:val="2"/>
          <w:shd w:val="clear" w:color="auto" w:fill="auto"/>
          <w:tcMar>
            <w:left w:w="0" w:type="dxa"/>
            <w:right w:w="0" w:type="dxa"/>
          </w:tcMar>
        </w:tcPr>
        <w:p w14:paraId="767F4F8D"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b/>
              <w:sz w:val="14"/>
              <w:szCs w:val="20"/>
            </w:rPr>
            <w:t>Herbert Hänchen GmbH</w:t>
          </w:r>
        </w:p>
      </w:tc>
      <w:tc>
        <w:tcPr>
          <w:tcW w:w="2065" w:type="dxa"/>
          <w:shd w:val="clear" w:color="auto" w:fill="auto"/>
          <w:tcMar>
            <w:left w:w="0" w:type="dxa"/>
            <w:right w:w="0" w:type="dxa"/>
          </w:tcMar>
        </w:tcPr>
        <w:p w14:paraId="0D1BDAB9"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99" w:type="dxa"/>
          <w:shd w:val="clear" w:color="auto" w:fill="auto"/>
          <w:tcMar>
            <w:left w:w="0" w:type="dxa"/>
            <w:right w:w="0" w:type="dxa"/>
          </w:tcMar>
        </w:tcPr>
        <w:p w14:paraId="00A2A07C"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79F36E24"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0AD544A8" w14:textId="77777777" w:rsidR="00AE2687" w:rsidRPr="00075B28" w:rsidRDefault="00AE2687" w:rsidP="00AE2687">
          <w:pPr>
            <w:tabs>
              <w:tab w:val="center" w:pos="4536"/>
            </w:tabs>
            <w:rPr>
              <w:rFonts w:ascii="Arial Narrow" w:eastAsia="Times New Roman" w:hAnsi="Arial Narrow"/>
              <w:sz w:val="14"/>
              <w:szCs w:val="20"/>
            </w:rPr>
          </w:pPr>
        </w:p>
      </w:tc>
    </w:tr>
    <w:tr w:rsidR="00AE2687" w:rsidRPr="00075B28" w14:paraId="6C2C9456" w14:textId="77777777" w:rsidTr="00A455D8">
      <w:trPr>
        <w:trHeight w:val="170"/>
      </w:trPr>
      <w:tc>
        <w:tcPr>
          <w:tcW w:w="1386" w:type="dxa"/>
          <w:shd w:val="clear" w:color="auto" w:fill="auto"/>
          <w:tcMar>
            <w:left w:w="0" w:type="dxa"/>
            <w:right w:w="0" w:type="dxa"/>
          </w:tcMar>
        </w:tcPr>
        <w:p w14:paraId="49220161"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Brunnwiesenstr. 3</w:t>
          </w:r>
        </w:p>
      </w:tc>
      <w:tc>
        <w:tcPr>
          <w:tcW w:w="1449" w:type="dxa"/>
          <w:shd w:val="clear" w:color="auto" w:fill="auto"/>
          <w:tcMar>
            <w:left w:w="0" w:type="dxa"/>
            <w:right w:w="0" w:type="dxa"/>
          </w:tcMar>
        </w:tcPr>
        <w:p w14:paraId="389BC3D3" w14:textId="77777777" w:rsidR="00AE2687" w:rsidRPr="00075B28" w:rsidRDefault="0064057B" w:rsidP="00AE2687">
          <w:pPr>
            <w:tabs>
              <w:tab w:val="center" w:pos="4536"/>
              <w:tab w:val="right" w:pos="9072"/>
            </w:tabs>
            <w:rPr>
              <w:rFonts w:ascii="Arial Narrow" w:eastAsia="Times New Roman" w:hAnsi="Arial Narrow"/>
              <w:sz w:val="14"/>
              <w:szCs w:val="20"/>
            </w:rPr>
          </w:pPr>
          <w:hyperlink r:id="rId2" w:history="1">
            <w:r w:rsidR="00AE2687" w:rsidRPr="00075B28">
              <w:rPr>
                <w:rFonts w:ascii="Arial Narrow" w:eastAsia="Times New Roman" w:hAnsi="Arial Narrow"/>
                <w:color w:val="000000"/>
                <w:sz w:val="14"/>
                <w:szCs w:val="20"/>
              </w:rPr>
              <w:t>info@haenchen.de</w:t>
            </w:r>
          </w:hyperlink>
        </w:p>
      </w:tc>
      <w:tc>
        <w:tcPr>
          <w:tcW w:w="2065" w:type="dxa"/>
          <w:shd w:val="clear" w:color="auto" w:fill="auto"/>
          <w:tcMar>
            <w:left w:w="0" w:type="dxa"/>
            <w:right w:w="0" w:type="dxa"/>
          </w:tcMar>
        </w:tcPr>
        <w:p w14:paraId="4AB44A79"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lang w:val="da-DK"/>
            </w:rPr>
            <w:t xml:space="preserve">Steuer Nummer: </w:t>
          </w:r>
          <w:r w:rsidRPr="00EC7E42">
            <w:rPr>
              <w:rFonts w:ascii="Arial Narrow" w:eastAsia="Times New Roman" w:hAnsi="Arial Narrow"/>
              <w:color w:val="000000"/>
              <w:sz w:val="14"/>
              <w:szCs w:val="20"/>
              <w:lang w:val="da-DK"/>
            </w:rPr>
            <w:t>99042/01944</w:t>
          </w:r>
        </w:p>
      </w:tc>
      <w:tc>
        <w:tcPr>
          <w:tcW w:w="2099" w:type="dxa"/>
          <w:shd w:val="clear" w:color="auto" w:fill="auto"/>
          <w:tcMar>
            <w:left w:w="0" w:type="dxa"/>
            <w:right w:w="0" w:type="dxa"/>
          </w:tcMar>
        </w:tcPr>
        <w:p w14:paraId="0199CF1D" w14:textId="77777777" w:rsidR="00AE2687" w:rsidRPr="00075B28" w:rsidRDefault="00AE2687" w:rsidP="00AE2687">
          <w:pPr>
            <w:tabs>
              <w:tab w:val="center" w:pos="2060"/>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Deutsche Bank Esslingen</w:t>
          </w:r>
        </w:p>
      </w:tc>
      <w:tc>
        <w:tcPr>
          <w:tcW w:w="2073" w:type="dxa"/>
          <w:shd w:val="clear" w:color="auto" w:fill="auto"/>
        </w:tcPr>
        <w:p w14:paraId="04AB4622"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Commerzbank Esslingen</w:t>
          </w:r>
        </w:p>
      </w:tc>
      <w:tc>
        <w:tcPr>
          <w:tcW w:w="937" w:type="dxa"/>
          <w:shd w:val="clear" w:color="auto" w:fill="auto"/>
          <w:tcMar>
            <w:left w:w="0" w:type="dxa"/>
            <w:right w:w="0" w:type="dxa"/>
          </w:tcMar>
        </w:tcPr>
        <w:p w14:paraId="39AE3B7A"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Geschäftsführer:</w:t>
          </w:r>
        </w:p>
      </w:tc>
    </w:tr>
    <w:tr w:rsidR="00AE2687" w:rsidRPr="00075B28" w14:paraId="2829B63A" w14:textId="77777777" w:rsidTr="00A455D8">
      <w:trPr>
        <w:trHeight w:val="170"/>
      </w:trPr>
      <w:tc>
        <w:tcPr>
          <w:tcW w:w="1386" w:type="dxa"/>
          <w:shd w:val="clear" w:color="auto" w:fill="auto"/>
          <w:tcMar>
            <w:left w:w="0" w:type="dxa"/>
            <w:right w:w="0" w:type="dxa"/>
          </w:tcMar>
        </w:tcPr>
        <w:p w14:paraId="0543A01B"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73760 Ostfildern</w:t>
          </w:r>
        </w:p>
      </w:tc>
      <w:tc>
        <w:tcPr>
          <w:tcW w:w="1449" w:type="dxa"/>
          <w:shd w:val="clear" w:color="auto" w:fill="auto"/>
          <w:tcMar>
            <w:left w:w="0" w:type="dxa"/>
            <w:right w:w="0" w:type="dxa"/>
          </w:tcMar>
        </w:tcPr>
        <w:p w14:paraId="0E61DED7" w14:textId="77777777" w:rsidR="00AE2687" w:rsidRPr="00075B28" w:rsidRDefault="0064057B" w:rsidP="00AE2687">
          <w:pPr>
            <w:tabs>
              <w:tab w:val="center" w:pos="4536"/>
              <w:tab w:val="right" w:pos="9072"/>
            </w:tabs>
            <w:rPr>
              <w:rFonts w:ascii="Arial Narrow" w:eastAsia="Times New Roman" w:hAnsi="Arial Narrow"/>
              <w:sz w:val="14"/>
              <w:szCs w:val="20"/>
            </w:rPr>
          </w:pPr>
          <w:hyperlink r:id="rId3" w:history="1">
            <w:r w:rsidR="00AE2687" w:rsidRPr="00075B28">
              <w:rPr>
                <w:rFonts w:ascii="Arial Narrow" w:eastAsia="Times New Roman" w:hAnsi="Arial Narrow"/>
                <w:color w:val="000000"/>
                <w:sz w:val="14"/>
                <w:szCs w:val="20"/>
              </w:rPr>
              <w:t>www.haenchen.de</w:t>
            </w:r>
          </w:hyperlink>
        </w:p>
      </w:tc>
      <w:tc>
        <w:tcPr>
          <w:tcW w:w="2065" w:type="dxa"/>
          <w:shd w:val="clear" w:color="auto" w:fill="auto"/>
          <w:tcMar>
            <w:left w:w="0" w:type="dxa"/>
            <w:right w:w="0" w:type="dxa"/>
          </w:tcMar>
        </w:tcPr>
        <w:p w14:paraId="5BAE85F7" w14:textId="77777777" w:rsidR="00AE2687" w:rsidRPr="00075B28" w:rsidRDefault="00AE2687" w:rsidP="00AE2687">
          <w:pPr>
            <w:tabs>
              <w:tab w:val="center" w:pos="4536"/>
              <w:tab w:val="right" w:pos="9072"/>
            </w:tabs>
            <w:rPr>
              <w:rFonts w:ascii="Arial Narrow" w:eastAsia="Times New Roman" w:hAnsi="Arial Narrow"/>
              <w:sz w:val="14"/>
              <w:szCs w:val="20"/>
            </w:rPr>
          </w:pPr>
          <w:r w:rsidRPr="00E40D02">
            <w:rPr>
              <w:rFonts w:ascii="Arial Narrow" w:eastAsia="Times New Roman" w:hAnsi="Arial Narrow"/>
              <w:sz w:val="14"/>
              <w:szCs w:val="20"/>
              <w:lang w:val="da-DK"/>
            </w:rPr>
            <w:t>EORI-Nr.:</w:t>
          </w:r>
          <w:r w:rsidRPr="00075B28">
            <w:rPr>
              <w:rFonts w:ascii="Arial Narrow" w:eastAsia="Times New Roman" w:hAnsi="Arial Narrow"/>
              <w:sz w:val="14"/>
              <w:szCs w:val="20"/>
              <w:lang w:val="da-DK"/>
            </w:rPr>
            <w:t xml:space="preserve"> </w:t>
          </w:r>
          <w:r w:rsidRPr="00A54334">
            <w:rPr>
              <w:rFonts w:ascii="Arial Narrow" w:eastAsia="Times New Roman" w:hAnsi="Arial Narrow"/>
              <w:sz w:val="14"/>
              <w:szCs w:val="20"/>
              <w:lang w:val="da-DK"/>
            </w:rPr>
            <w:t>DE5776198</w:t>
          </w:r>
        </w:p>
      </w:tc>
      <w:tc>
        <w:tcPr>
          <w:tcW w:w="2099" w:type="dxa"/>
          <w:shd w:val="clear" w:color="auto" w:fill="auto"/>
          <w:tcMar>
            <w:left w:w="0" w:type="dxa"/>
            <w:right w:w="0" w:type="dxa"/>
          </w:tcMar>
        </w:tcPr>
        <w:p w14:paraId="515646D8"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DE02 6117 0076 0012 1400 00</w:t>
          </w:r>
        </w:p>
      </w:tc>
      <w:tc>
        <w:tcPr>
          <w:tcW w:w="2073" w:type="dxa"/>
          <w:shd w:val="clear" w:color="auto" w:fill="auto"/>
        </w:tcPr>
        <w:p w14:paraId="75E8BECE"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IBAN: DE72 6114 0071 0825 4500 00</w:t>
          </w:r>
        </w:p>
      </w:tc>
      <w:tc>
        <w:tcPr>
          <w:tcW w:w="937" w:type="dxa"/>
          <w:shd w:val="clear" w:color="auto" w:fill="auto"/>
          <w:tcMar>
            <w:left w:w="0" w:type="dxa"/>
            <w:right w:w="0" w:type="dxa"/>
          </w:tcMar>
        </w:tcPr>
        <w:p w14:paraId="7CECEC14"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rPr>
            <w:t>Tanja Hänchen</w:t>
          </w:r>
        </w:p>
      </w:tc>
    </w:tr>
    <w:tr w:rsidR="00AE2687" w:rsidRPr="00075B28" w14:paraId="6F020DC9" w14:textId="77777777" w:rsidTr="00A455D8">
      <w:trPr>
        <w:trHeight w:val="170"/>
      </w:trPr>
      <w:tc>
        <w:tcPr>
          <w:tcW w:w="1386" w:type="dxa"/>
          <w:shd w:val="clear" w:color="auto" w:fill="auto"/>
          <w:tcMar>
            <w:left w:w="0" w:type="dxa"/>
            <w:right w:w="0" w:type="dxa"/>
          </w:tcMar>
        </w:tcPr>
        <w:p w14:paraId="63408564" w14:textId="77777777" w:rsidR="00AE2687" w:rsidRPr="00075B28" w:rsidRDefault="00AE2687" w:rsidP="00AE2687">
          <w:pPr>
            <w:tabs>
              <w:tab w:val="center" w:pos="4536"/>
              <w:tab w:val="right" w:pos="9072"/>
            </w:tabs>
            <w:rPr>
              <w:rFonts w:ascii="Arial Narrow" w:eastAsia="Times New Roman" w:hAnsi="Arial Narrow"/>
              <w:sz w:val="14"/>
              <w:szCs w:val="20"/>
            </w:rPr>
          </w:pPr>
          <w:r>
            <w:rPr>
              <w:rFonts w:ascii="Arial Narrow" w:eastAsia="Times New Roman" w:hAnsi="Arial Narrow"/>
              <w:color w:val="000000"/>
              <w:sz w:val="14"/>
              <w:szCs w:val="20"/>
            </w:rPr>
            <w:t>Germany</w:t>
          </w:r>
        </w:p>
      </w:tc>
      <w:tc>
        <w:tcPr>
          <w:tcW w:w="1449" w:type="dxa"/>
          <w:shd w:val="clear" w:color="auto" w:fill="auto"/>
          <w:tcMar>
            <w:left w:w="0" w:type="dxa"/>
            <w:right w:w="0" w:type="dxa"/>
          </w:tcMar>
        </w:tcPr>
        <w:p w14:paraId="3D4A419E"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Amtsgericht Stuttgart</w:t>
          </w:r>
        </w:p>
      </w:tc>
      <w:tc>
        <w:tcPr>
          <w:tcW w:w="2065" w:type="dxa"/>
          <w:shd w:val="clear" w:color="auto" w:fill="auto"/>
          <w:tcMar>
            <w:left w:w="0" w:type="dxa"/>
            <w:right w:w="0" w:type="dxa"/>
          </w:tcMar>
        </w:tcPr>
        <w:p w14:paraId="64C420A4"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Volksbank Mittlerer Neckar</w:t>
          </w:r>
        </w:p>
      </w:tc>
      <w:tc>
        <w:tcPr>
          <w:tcW w:w="2099" w:type="dxa"/>
          <w:shd w:val="clear" w:color="auto" w:fill="auto"/>
          <w:tcMar>
            <w:left w:w="0" w:type="dxa"/>
            <w:right w:w="0" w:type="dxa"/>
          </w:tcMar>
        </w:tcPr>
        <w:p w14:paraId="5325100A"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 DEUTDESS611</w:t>
          </w:r>
        </w:p>
      </w:tc>
      <w:tc>
        <w:tcPr>
          <w:tcW w:w="2073" w:type="dxa"/>
          <w:shd w:val="clear" w:color="auto" w:fill="auto"/>
        </w:tcPr>
        <w:p w14:paraId="4FE52F04" w14:textId="77777777" w:rsidR="00AE2687" w:rsidRPr="00075B28" w:rsidRDefault="00AE2687" w:rsidP="00AE2687">
          <w:pPr>
            <w:tabs>
              <w:tab w:val="center" w:pos="4536"/>
              <w:tab w:val="right" w:pos="9072"/>
            </w:tabs>
            <w:rPr>
              <w:rFonts w:ascii="Arial Narrow" w:eastAsia="Times New Roman" w:hAnsi="Arial Narrow"/>
              <w:sz w:val="14"/>
              <w:szCs w:val="20"/>
            </w:rPr>
          </w:pPr>
          <w:r w:rsidRPr="00F237BD">
            <w:rPr>
              <w:rFonts w:ascii="Arial Narrow" w:hAnsi="Arial Narrow"/>
              <w:sz w:val="14"/>
              <w:szCs w:val="20"/>
              <w:lang w:val="fr-FR"/>
            </w:rPr>
            <w:t>BIC (S.W.I.F.T.): COBADEFF611</w:t>
          </w:r>
        </w:p>
      </w:tc>
      <w:tc>
        <w:tcPr>
          <w:tcW w:w="937" w:type="dxa"/>
          <w:shd w:val="clear" w:color="auto" w:fill="auto"/>
          <w:tcMar>
            <w:left w:w="0" w:type="dxa"/>
            <w:right w:w="0" w:type="dxa"/>
          </w:tcMar>
        </w:tcPr>
        <w:p w14:paraId="26498F10"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Stefan Hänchen</w:t>
          </w:r>
        </w:p>
      </w:tc>
    </w:tr>
    <w:tr w:rsidR="00AE2687" w:rsidRPr="00075B28" w14:paraId="723277A4" w14:textId="77777777" w:rsidTr="00A455D8">
      <w:trPr>
        <w:trHeight w:val="170"/>
      </w:trPr>
      <w:tc>
        <w:tcPr>
          <w:tcW w:w="1386" w:type="dxa"/>
          <w:shd w:val="clear" w:color="auto" w:fill="auto"/>
          <w:tcMar>
            <w:left w:w="0" w:type="dxa"/>
            <w:right w:w="0" w:type="dxa"/>
          </w:tcMar>
        </w:tcPr>
        <w:p w14:paraId="3CD7C1F8"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Fon +49 711 44139-0</w:t>
          </w:r>
        </w:p>
      </w:tc>
      <w:tc>
        <w:tcPr>
          <w:tcW w:w="1449" w:type="dxa"/>
          <w:shd w:val="clear" w:color="auto" w:fill="auto"/>
          <w:tcMar>
            <w:left w:w="0" w:type="dxa"/>
            <w:right w:w="0" w:type="dxa"/>
          </w:tcMar>
        </w:tcPr>
        <w:p w14:paraId="3C391AF0" w14:textId="77777777" w:rsidR="00AE2687" w:rsidRPr="00075B28" w:rsidRDefault="00AE2687" w:rsidP="00AE2687">
          <w:pPr>
            <w:tabs>
              <w:tab w:val="center" w:pos="4536"/>
              <w:tab w:val="right" w:pos="9072"/>
            </w:tabs>
            <w:rPr>
              <w:rFonts w:ascii="Arial Narrow" w:eastAsia="Times New Roman" w:hAnsi="Arial Narrow"/>
              <w:sz w:val="14"/>
              <w:szCs w:val="20"/>
            </w:rPr>
          </w:pPr>
          <w:r w:rsidRPr="00EC7E42">
            <w:rPr>
              <w:rFonts w:ascii="Arial Narrow" w:eastAsia="Times New Roman" w:hAnsi="Arial Narrow"/>
              <w:sz w:val="14"/>
              <w:szCs w:val="20"/>
            </w:rPr>
            <w:t>HRB 213857</w:t>
          </w:r>
        </w:p>
      </w:tc>
      <w:tc>
        <w:tcPr>
          <w:tcW w:w="2065" w:type="dxa"/>
          <w:shd w:val="clear" w:color="auto" w:fill="auto"/>
          <w:tcMar>
            <w:left w:w="0" w:type="dxa"/>
            <w:right w:w="0" w:type="dxa"/>
          </w:tcMar>
        </w:tcPr>
        <w:p w14:paraId="75CB4CD7"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color w:val="000000"/>
              <w:sz w:val="14"/>
              <w:szCs w:val="20"/>
              <w:lang w:val="fr-FR"/>
            </w:rPr>
            <w:t xml:space="preserve">IBAN: </w:t>
          </w:r>
          <w:r w:rsidRPr="00EC7E42">
            <w:rPr>
              <w:rFonts w:ascii="Arial Narrow" w:eastAsia="Times New Roman" w:hAnsi="Arial Narrow"/>
              <w:color w:val="000000"/>
              <w:sz w:val="14"/>
              <w:szCs w:val="20"/>
              <w:lang w:val="fr-FR"/>
            </w:rPr>
            <w:t>DE30 6129 0120 0618 5970 00</w:t>
          </w:r>
        </w:p>
      </w:tc>
      <w:tc>
        <w:tcPr>
          <w:tcW w:w="2099" w:type="dxa"/>
          <w:shd w:val="clear" w:color="auto" w:fill="auto"/>
          <w:tcMar>
            <w:left w:w="0" w:type="dxa"/>
            <w:right w:w="0" w:type="dxa"/>
          </w:tcMar>
        </w:tcPr>
        <w:p w14:paraId="134FC447"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7629881E" w14:textId="77777777" w:rsidR="00AE2687" w:rsidRPr="00075B28" w:rsidRDefault="00AE2687" w:rsidP="00AE2687">
          <w:pPr>
            <w:tabs>
              <w:tab w:val="center" w:pos="4536"/>
              <w:tab w:val="right" w:pos="9072"/>
            </w:tabs>
            <w:rPr>
              <w:rFonts w:ascii="Arial Narrow" w:eastAsia="Times New Roman" w:hAnsi="Arial Narrow"/>
              <w:sz w:val="14"/>
              <w:szCs w:val="20"/>
            </w:rPr>
          </w:pPr>
          <w:r w:rsidRPr="000747DE">
            <w:rPr>
              <w:rFonts w:ascii="Arial Narrow" w:eastAsia="Times New Roman" w:hAnsi="Arial Narrow"/>
              <w:sz w:val="14"/>
              <w:szCs w:val="20"/>
            </w:rPr>
            <w:t>8 254 500 00· BLZ 611 400 71</w:t>
          </w:r>
        </w:p>
      </w:tc>
      <w:tc>
        <w:tcPr>
          <w:tcW w:w="937" w:type="dxa"/>
          <w:shd w:val="clear" w:color="auto" w:fill="auto"/>
          <w:tcMar>
            <w:left w:w="0" w:type="dxa"/>
            <w:right w:w="0" w:type="dxa"/>
          </w:tcMar>
        </w:tcPr>
        <w:p w14:paraId="3257ED2C"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Matthias Hänchen</w:t>
          </w:r>
        </w:p>
      </w:tc>
    </w:tr>
    <w:tr w:rsidR="00AE2687" w:rsidRPr="00075B28" w14:paraId="068C4737" w14:textId="77777777" w:rsidTr="00A455D8">
      <w:trPr>
        <w:trHeight w:val="170"/>
      </w:trPr>
      <w:tc>
        <w:tcPr>
          <w:tcW w:w="1386" w:type="dxa"/>
          <w:shd w:val="clear" w:color="auto" w:fill="auto"/>
          <w:tcMar>
            <w:left w:w="0" w:type="dxa"/>
            <w:right w:w="0" w:type="dxa"/>
          </w:tcMar>
        </w:tcPr>
        <w:p w14:paraId="1524B36F"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rPr>
            <w:t>Fax +49 711 44139-100</w:t>
          </w:r>
        </w:p>
      </w:tc>
      <w:tc>
        <w:tcPr>
          <w:tcW w:w="1449" w:type="dxa"/>
          <w:shd w:val="clear" w:color="auto" w:fill="auto"/>
          <w:tcMar>
            <w:left w:w="0" w:type="dxa"/>
            <w:right w:w="0" w:type="dxa"/>
          </w:tcMar>
        </w:tcPr>
        <w:p w14:paraId="3C046FAF" w14:textId="77777777" w:rsidR="00AE2687" w:rsidRPr="00075B28" w:rsidRDefault="00AE2687" w:rsidP="00AE2687">
          <w:pPr>
            <w:tabs>
              <w:tab w:val="center" w:pos="4536"/>
              <w:tab w:val="right" w:pos="9072"/>
            </w:tabs>
            <w:rPr>
              <w:rFonts w:ascii="Arial Narrow" w:eastAsia="Times New Roman" w:hAnsi="Arial Narrow"/>
              <w:sz w:val="14"/>
              <w:szCs w:val="20"/>
            </w:rPr>
          </w:pPr>
          <w:r w:rsidRPr="00075B28">
            <w:rPr>
              <w:rFonts w:ascii="Arial Narrow" w:eastAsia="Times New Roman" w:hAnsi="Arial Narrow"/>
              <w:sz w:val="14"/>
              <w:szCs w:val="20"/>
              <w:lang w:val="da-DK"/>
            </w:rPr>
            <w:t xml:space="preserve">USt-IdNr.: </w:t>
          </w:r>
          <w:r w:rsidRPr="00EC7E42">
            <w:rPr>
              <w:rFonts w:ascii="Arial Narrow" w:eastAsia="Times New Roman" w:hAnsi="Arial Narrow"/>
              <w:sz w:val="14"/>
              <w:szCs w:val="20"/>
              <w:lang w:val="da-DK"/>
            </w:rPr>
            <w:t>DE337098736</w:t>
          </w:r>
        </w:p>
      </w:tc>
      <w:tc>
        <w:tcPr>
          <w:tcW w:w="2065" w:type="dxa"/>
          <w:shd w:val="clear" w:color="auto" w:fill="auto"/>
          <w:tcMar>
            <w:left w:w="0" w:type="dxa"/>
            <w:right w:w="0" w:type="dxa"/>
          </w:tcMar>
        </w:tcPr>
        <w:p w14:paraId="113D558F" w14:textId="77777777" w:rsidR="00AE2687" w:rsidRPr="00075B28" w:rsidRDefault="00AE2687" w:rsidP="00AE2687">
          <w:pPr>
            <w:tabs>
              <w:tab w:val="center" w:pos="4536"/>
              <w:tab w:val="right" w:pos="9072"/>
            </w:tabs>
            <w:rPr>
              <w:rFonts w:ascii="Arial Narrow" w:eastAsia="Times New Roman" w:hAnsi="Arial Narrow"/>
              <w:sz w:val="14"/>
              <w:szCs w:val="20"/>
            </w:rPr>
          </w:pPr>
          <w:r w:rsidRPr="001B4623">
            <w:rPr>
              <w:rFonts w:ascii="Arial Narrow" w:hAnsi="Arial Narrow"/>
              <w:sz w:val="14"/>
              <w:szCs w:val="20"/>
              <w:lang w:val="fr-FR"/>
            </w:rPr>
            <w:t xml:space="preserve">BIC (S.W.I.F.T.): </w:t>
          </w:r>
          <w:r w:rsidRPr="00EC7E42">
            <w:rPr>
              <w:rFonts w:ascii="Arial Narrow" w:hAnsi="Arial Narrow"/>
              <w:sz w:val="14"/>
              <w:szCs w:val="20"/>
              <w:lang w:val="fr-FR"/>
            </w:rPr>
            <w:t>GENODES1NUE</w:t>
          </w:r>
        </w:p>
      </w:tc>
      <w:tc>
        <w:tcPr>
          <w:tcW w:w="2099" w:type="dxa"/>
          <w:shd w:val="clear" w:color="auto" w:fill="auto"/>
          <w:tcMar>
            <w:left w:w="0" w:type="dxa"/>
            <w:right w:w="0" w:type="dxa"/>
          </w:tcMar>
        </w:tcPr>
        <w:p w14:paraId="7907FF46"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2073" w:type="dxa"/>
          <w:shd w:val="clear" w:color="auto" w:fill="auto"/>
        </w:tcPr>
        <w:p w14:paraId="42D926B4" w14:textId="77777777" w:rsidR="00AE2687" w:rsidRPr="00075B28" w:rsidRDefault="00AE2687" w:rsidP="00AE2687">
          <w:pPr>
            <w:tabs>
              <w:tab w:val="center" w:pos="4536"/>
              <w:tab w:val="right" w:pos="9072"/>
            </w:tabs>
            <w:rPr>
              <w:rFonts w:ascii="Arial Narrow" w:eastAsia="Times New Roman" w:hAnsi="Arial Narrow"/>
              <w:sz w:val="14"/>
              <w:szCs w:val="20"/>
            </w:rPr>
          </w:pPr>
        </w:p>
      </w:tc>
      <w:tc>
        <w:tcPr>
          <w:tcW w:w="937" w:type="dxa"/>
          <w:shd w:val="clear" w:color="auto" w:fill="auto"/>
          <w:tcMar>
            <w:left w:w="0" w:type="dxa"/>
            <w:right w:w="0" w:type="dxa"/>
          </w:tcMar>
        </w:tcPr>
        <w:p w14:paraId="1FAE8E0D" w14:textId="77777777" w:rsidR="00AE2687" w:rsidRPr="00075B28" w:rsidRDefault="00AE2687" w:rsidP="00AE2687">
          <w:pPr>
            <w:tabs>
              <w:tab w:val="center" w:pos="4536"/>
              <w:tab w:val="right" w:pos="9072"/>
            </w:tabs>
            <w:rPr>
              <w:rFonts w:ascii="Arial Narrow" w:eastAsia="Times New Roman" w:hAnsi="Arial Narrow"/>
              <w:sz w:val="14"/>
              <w:szCs w:val="20"/>
            </w:rPr>
          </w:pPr>
        </w:p>
      </w:tc>
    </w:tr>
  </w:tbl>
  <w:p w14:paraId="4E94CF30" w14:textId="77777777" w:rsidR="00FC0B62" w:rsidRPr="00FD1F24" w:rsidRDefault="00FC0B62" w:rsidP="00FD3711">
    <w:pPr>
      <w:pStyle w:val="Fuzeile"/>
      <w:tabs>
        <w:tab w:val="clear" w:pos="4536"/>
        <w:tab w:val="clear" w:pos="9072"/>
        <w:tab w:val="right" w:pos="9900"/>
      </w:tabs>
      <w:rPr>
        <w:rFonts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9BC51" w14:textId="77777777" w:rsidR="001C0132" w:rsidRDefault="001C0132">
      <w:r>
        <w:separator/>
      </w:r>
    </w:p>
  </w:footnote>
  <w:footnote w:type="continuationSeparator" w:id="0">
    <w:p w14:paraId="679201A0" w14:textId="77777777" w:rsidR="001C0132" w:rsidRDefault="001C0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60C98" w14:textId="77777777" w:rsidR="001F61EE" w:rsidRPr="001C0BAA" w:rsidRDefault="00427E6F" w:rsidP="00F021B3">
    <w:pPr>
      <w:pStyle w:val="Kopfzeile"/>
      <w:tabs>
        <w:tab w:val="clear" w:pos="4536"/>
        <w:tab w:val="clear" w:pos="9072"/>
      </w:tabs>
      <w:jc w:val="right"/>
    </w:pPr>
    <w:r>
      <w:rPr>
        <w:noProof/>
      </w:rPr>
      <mc:AlternateContent>
        <mc:Choice Requires="wps">
          <w:drawing>
            <wp:anchor distT="0" distB="0" distL="114300" distR="114300" simplePos="0" relativeHeight="251661312" behindDoc="0" locked="0" layoutInCell="1" allowOverlap="1" wp14:anchorId="1B45A494" wp14:editId="59C78F9D">
              <wp:simplePos x="0" y="0"/>
              <wp:positionH relativeFrom="column">
                <wp:posOffset>4757420</wp:posOffset>
              </wp:positionH>
              <wp:positionV relativeFrom="paragraph">
                <wp:posOffset>442595</wp:posOffset>
              </wp:positionV>
              <wp:extent cx="1567180" cy="267335"/>
              <wp:effectExtent l="0" t="0" r="0" b="0"/>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B03697" w14:textId="77777777" w:rsidR="00F315BF" w:rsidRPr="00F315BF" w:rsidRDefault="00F315BF" w:rsidP="00F315BF">
                          <w:pPr>
                            <w:rPr>
                              <w:sz w:val="34"/>
                              <w:szCs w:val="34"/>
                            </w:rPr>
                          </w:pPr>
                          <w:r w:rsidRPr="00F315BF">
                            <w:rPr>
                              <w:sz w:val="34"/>
                              <w:szCs w:val="34"/>
                            </w:rPr>
                            <w:t>Für die Presse</w:t>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5A494" id="Rectangle 16" o:spid="_x0000_s1026" style="position:absolute;left:0;text-align:left;margin-left:374.6pt;margin-top:34.85pt;width:123.4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" stroked="f">
              <v:textbox inset=".05pt,.05pt,.05pt,.05pt">
                <w:txbxContent>
                  <w:p w14:paraId="69B03697" w14:textId="77777777" w:rsidR="00F315BF" w:rsidRPr="00F315BF" w:rsidRDefault="00F315BF" w:rsidP="00F315BF">
                    <w:pPr>
                      <w:rPr>
                        <w:sz w:val="34"/>
                        <w:szCs w:val="34"/>
                      </w:rPr>
                    </w:pPr>
                    <w:r w:rsidRPr="00F315BF">
                      <w:rPr>
                        <w:sz w:val="34"/>
                        <w:szCs w:val="34"/>
                      </w:rPr>
                      <w:t>Für die Presse</w:t>
                    </w:r>
                  </w:p>
                </w:txbxContent>
              </v:textbox>
            </v:rect>
          </w:pict>
        </mc:Fallback>
      </mc:AlternateContent>
    </w:r>
    <w:r>
      <w:rPr>
        <w:noProof/>
      </w:rPr>
      <mc:AlternateContent>
        <mc:Choice Requires="wps">
          <w:drawing>
            <wp:anchor distT="4294967295" distB="4294967295" distL="114300" distR="114300" simplePos="0" relativeHeight="251657216" behindDoc="0" locked="0" layoutInCell="1" allowOverlap="1" wp14:anchorId="57DD6FAC" wp14:editId="6511FA11">
              <wp:simplePos x="0" y="0"/>
              <wp:positionH relativeFrom="page">
                <wp:posOffset>180340</wp:posOffset>
              </wp:positionH>
              <wp:positionV relativeFrom="page">
                <wp:posOffset>3744594</wp:posOffset>
              </wp:positionV>
              <wp:extent cx="36195" cy="0"/>
              <wp:effectExtent l="0" t="0" r="20955" b="19050"/>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CA2B1" id="Line 10" o:spid="_x0000_s1026"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294.85pt" to="17.05pt,2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" strokecolor="#0168b5" strokeweight=".5pt">
              <w10:wrap anchorx="page" anchory="page"/>
            </v:line>
          </w:pict>
        </mc:Fallback>
      </mc:AlternateContent>
    </w:r>
    <w:r>
      <w:rPr>
        <w:noProof/>
      </w:rPr>
      <mc:AlternateContent>
        <mc:Choice Requires="wps">
          <w:drawing>
            <wp:anchor distT="4294967295" distB="4294967295" distL="114300" distR="114300" simplePos="0" relativeHeight="251659264" behindDoc="0" locked="0" layoutInCell="1" allowOverlap="1" wp14:anchorId="7DB33D2E" wp14:editId="603F1A33">
              <wp:simplePos x="0" y="0"/>
              <wp:positionH relativeFrom="page">
                <wp:posOffset>180340</wp:posOffset>
              </wp:positionH>
              <wp:positionV relativeFrom="page">
                <wp:posOffset>5346699</wp:posOffset>
              </wp:positionV>
              <wp:extent cx="36195" cy="0"/>
              <wp:effectExtent l="0" t="0" r="20955" b="190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 cy="0"/>
                      </a:xfrm>
                      <a:prstGeom prst="line">
                        <a:avLst/>
                      </a:prstGeom>
                      <a:noFill/>
                      <a:ln w="6350">
                        <a:solidFill>
                          <a:srgbClr val="0168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CE08D" id="Line 11" o:spid="_x0000_s1026" style="position:absolute;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421pt" to="17.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" strokecolor="#0168b5" strokeweight=".5pt">
              <w10:wrap anchorx="page" anchory="page"/>
            </v:line>
          </w:pict>
        </mc:Fallback>
      </mc:AlternateContent>
    </w:r>
    <w:r>
      <w:rPr>
        <w:noProof/>
      </w:rPr>
      <w:drawing>
        <wp:inline distT="0" distB="0" distL="0" distR="0" wp14:anchorId="6FDD068B" wp14:editId="0D50F18B">
          <wp:extent cx="2181225" cy="523875"/>
          <wp:effectExtent l="0" t="0" r="9525" b="9525"/>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01AD6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FAADA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B4FE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703A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3044C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AA9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0490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F2C8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36B0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F6D0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2157DD"/>
    <w:multiLevelType w:val="hybridMultilevel"/>
    <w:tmpl w:val="6E2AA2A4"/>
    <w:lvl w:ilvl="0" w:tplc="43CEAFBC">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495372"/>
    <w:multiLevelType w:val="hybridMultilevel"/>
    <w:tmpl w:val="0908BC4C"/>
    <w:lvl w:ilvl="0" w:tplc="BB703402">
      <w:start w:val="1"/>
      <w:numFmt w:val="ordin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F7A4F30"/>
    <w:multiLevelType w:val="hybridMultilevel"/>
    <w:tmpl w:val="E9088254"/>
    <w:lvl w:ilvl="0" w:tplc="7AB6FC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C069F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B37D0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30A2667"/>
    <w:multiLevelType w:val="multilevel"/>
    <w:tmpl w:val="AFB8AA6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6" w15:restartNumberingAfterBreak="0">
    <w:nsid w:val="745668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ED612A"/>
    <w:multiLevelType w:val="multilevel"/>
    <w:tmpl w:val="F404CD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396283"/>
    <w:multiLevelType w:val="multilevel"/>
    <w:tmpl w:val="13E6C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Listenabsatz"/>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7"/>
  </w:num>
  <w:num w:numId="17">
    <w:abstractNumId w:val="1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C0132"/>
    <w:rsid w:val="0000178F"/>
    <w:rsid w:val="00001F0A"/>
    <w:rsid w:val="000040D2"/>
    <w:rsid w:val="00080DCB"/>
    <w:rsid w:val="000B23CB"/>
    <w:rsid w:val="00133F9C"/>
    <w:rsid w:val="0013565E"/>
    <w:rsid w:val="00150D05"/>
    <w:rsid w:val="001C0132"/>
    <w:rsid w:val="001C0BAA"/>
    <w:rsid w:val="001C6D5B"/>
    <w:rsid w:val="001F1C63"/>
    <w:rsid w:val="001F61EE"/>
    <w:rsid w:val="00224462"/>
    <w:rsid w:val="00225295"/>
    <w:rsid w:val="00282A48"/>
    <w:rsid w:val="002A2850"/>
    <w:rsid w:val="002B2A6D"/>
    <w:rsid w:val="002D716F"/>
    <w:rsid w:val="002F4452"/>
    <w:rsid w:val="002F6839"/>
    <w:rsid w:val="00331EEC"/>
    <w:rsid w:val="003354EA"/>
    <w:rsid w:val="0036411C"/>
    <w:rsid w:val="00382717"/>
    <w:rsid w:val="00386714"/>
    <w:rsid w:val="003B42EF"/>
    <w:rsid w:val="003F0A08"/>
    <w:rsid w:val="00427E6F"/>
    <w:rsid w:val="00452C94"/>
    <w:rsid w:val="004572EC"/>
    <w:rsid w:val="00483695"/>
    <w:rsid w:val="004B5134"/>
    <w:rsid w:val="004C7A1F"/>
    <w:rsid w:val="004D2BD2"/>
    <w:rsid w:val="004D7FD0"/>
    <w:rsid w:val="004F1144"/>
    <w:rsid w:val="00505210"/>
    <w:rsid w:val="0054692A"/>
    <w:rsid w:val="0056327E"/>
    <w:rsid w:val="005703C7"/>
    <w:rsid w:val="00575649"/>
    <w:rsid w:val="005A5E1E"/>
    <w:rsid w:val="00622CDA"/>
    <w:rsid w:val="0064057B"/>
    <w:rsid w:val="0066188A"/>
    <w:rsid w:val="006B37CD"/>
    <w:rsid w:val="006F0EC8"/>
    <w:rsid w:val="007148A3"/>
    <w:rsid w:val="00733E8A"/>
    <w:rsid w:val="00791213"/>
    <w:rsid w:val="007A1A43"/>
    <w:rsid w:val="007E188B"/>
    <w:rsid w:val="007E4D5E"/>
    <w:rsid w:val="007F09D4"/>
    <w:rsid w:val="0080709D"/>
    <w:rsid w:val="008127AB"/>
    <w:rsid w:val="0084056C"/>
    <w:rsid w:val="008437B1"/>
    <w:rsid w:val="00854A6C"/>
    <w:rsid w:val="00856CAE"/>
    <w:rsid w:val="009F1544"/>
    <w:rsid w:val="00A22DE0"/>
    <w:rsid w:val="00A853D3"/>
    <w:rsid w:val="00AC41BD"/>
    <w:rsid w:val="00AE2687"/>
    <w:rsid w:val="00B21E59"/>
    <w:rsid w:val="00B36CE9"/>
    <w:rsid w:val="00B55511"/>
    <w:rsid w:val="00BE200B"/>
    <w:rsid w:val="00C04017"/>
    <w:rsid w:val="00C229B8"/>
    <w:rsid w:val="00C917E2"/>
    <w:rsid w:val="00CA4702"/>
    <w:rsid w:val="00CA6163"/>
    <w:rsid w:val="00CB1ED3"/>
    <w:rsid w:val="00CC165A"/>
    <w:rsid w:val="00CD54D9"/>
    <w:rsid w:val="00CE3C93"/>
    <w:rsid w:val="00CF13C3"/>
    <w:rsid w:val="00CF457E"/>
    <w:rsid w:val="00D07B9B"/>
    <w:rsid w:val="00D34242"/>
    <w:rsid w:val="00D52015"/>
    <w:rsid w:val="00D81102"/>
    <w:rsid w:val="00D9184D"/>
    <w:rsid w:val="00E636AF"/>
    <w:rsid w:val="00E639C9"/>
    <w:rsid w:val="00E6445A"/>
    <w:rsid w:val="00E9046B"/>
    <w:rsid w:val="00EC0457"/>
    <w:rsid w:val="00ED2177"/>
    <w:rsid w:val="00F021B3"/>
    <w:rsid w:val="00F315BF"/>
    <w:rsid w:val="00F50E1B"/>
    <w:rsid w:val="00F910C4"/>
    <w:rsid w:val="00F930AB"/>
    <w:rsid w:val="00FC0B62"/>
    <w:rsid w:val="00FC2011"/>
    <w:rsid w:val="00FD1F24"/>
    <w:rsid w:val="00FD3711"/>
    <w:rsid w:val="00FD4D28"/>
    <w:rsid w:val="00FE64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9C72F3"/>
  <w15:docId w15:val="{69A14474-2EE0-486C-9C65-D137FA77B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6CAE"/>
    <w:rPr>
      <w:kern w:val="32"/>
      <w:sz w:val="22"/>
      <w:szCs w:val="22"/>
    </w:rPr>
  </w:style>
  <w:style w:type="paragraph" w:styleId="berschrift1">
    <w:name w:val="heading 1"/>
    <w:basedOn w:val="Standard"/>
    <w:next w:val="Standard"/>
    <w:link w:val="berschrift1Zchn"/>
    <w:qFormat/>
    <w:rsid w:val="007E4D5E"/>
    <w:pPr>
      <w:keepNext/>
      <w:numPr>
        <w:numId w:val="19"/>
      </w:numPr>
      <w:spacing w:before="280" w:after="60"/>
      <w:outlineLvl w:val="0"/>
    </w:pPr>
    <w:rPr>
      <w:rFonts w:eastAsia="Times New Roman"/>
      <w:b/>
      <w:bCs/>
      <w:color w:val="006AB3"/>
      <w:sz w:val="28"/>
    </w:rPr>
  </w:style>
  <w:style w:type="paragraph" w:styleId="berschrift2">
    <w:name w:val="heading 2"/>
    <w:basedOn w:val="Standard"/>
    <w:next w:val="Standard"/>
    <w:link w:val="berschrift2Zchn"/>
    <w:unhideWhenUsed/>
    <w:qFormat/>
    <w:rsid w:val="007E4D5E"/>
    <w:pPr>
      <w:keepNext/>
      <w:keepLines/>
      <w:numPr>
        <w:ilvl w:val="1"/>
        <w:numId w:val="19"/>
      </w:numPr>
      <w:spacing w:before="240" w:after="60"/>
      <w:outlineLvl w:val="1"/>
    </w:pPr>
    <w:rPr>
      <w:rFonts w:eastAsia="Times New Roman"/>
      <w:b/>
      <w:bCs/>
      <w:color w:val="006AB3"/>
      <w:sz w:val="24"/>
      <w:szCs w:val="26"/>
    </w:rPr>
  </w:style>
  <w:style w:type="paragraph" w:styleId="berschrift3">
    <w:name w:val="heading 3"/>
    <w:basedOn w:val="Standard"/>
    <w:next w:val="Standard"/>
    <w:link w:val="berschrift3Zchn"/>
    <w:unhideWhenUsed/>
    <w:qFormat/>
    <w:rsid w:val="00382717"/>
    <w:pPr>
      <w:numPr>
        <w:ilvl w:val="2"/>
        <w:numId w:val="19"/>
      </w:numPr>
      <w:spacing w:before="220" w:after="20"/>
      <w:outlineLvl w:val="2"/>
    </w:pPr>
    <w:rPr>
      <w:b/>
      <w:bCs/>
    </w:rPr>
  </w:style>
  <w:style w:type="paragraph" w:styleId="berschrift4">
    <w:name w:val="heading 4"/>
    <w:basedOn w:val="Listenabsatz"/>
    <w:next w:val="Standard"/>
    <w:link w:val="berschrift4Zchn"/>
    <w:unhideWhenUsed/>
    <w:qFormat/>
    <w:rsid w:val="00001F0A"/>
    <w:pPr>
      <w:numPr>
        <w:numId w:val="19"/>
      </w:numPr>
      <w:spacing w:before="220" w:after="20"/>
      <w:contextualSpacing w:val="0"/>
      <w:outlineLvl w:val="3"/>
    </w:pPr>
    <w:rPr>
      <w:i/>
    </w:rPr>
  </w:style>
  <w:style w:type="paragraph" w:styleId="berschrift5">
    <w:name w:val="heading 5"/>
    <w:basedOn w:val="Standard"/>
    <w:next w:val="Standard"/>
    <w:link w:val="berschrift5Zchn"/>
    <w:semiHidden/>
    <w:unhideWhenUsed/>
    <w:qFormat/>
    <w:rsid w:val="00382717"/>
    <w:pPr>
      <w:keepNext/>
      <w:keepLines/>
      <w:numPr>
        <w:ilvl w:val="4"/>
        <w:numId w:val="19"/>
      </w:numPr>
      <w:spacing w:before="200"/>
      <w:outlineLvl w:val="4"/>
    </w:pPr>
    <w:rPr>
      <w:rFonts w:eastAsia="Times New Roman"/>
      <w:color w:val="003459"/>
    </w:rPr>
  </w:style>
  <w:style w:type="paragraph" w:styleId="berschrift6">
    <w:name w:val="heading 6"/>
    <w:basedOn w:val="Standard"/>
    <w:next w:val="Standard"/>
    <w:link w:val="berschrift6Zchn"/>
    <w:semiHidden/>
    <w:unhideWhenUsed/>
    <w:qFormat/>
    <w:rsid w:val="00382717"/>
    <w:pPr>
      <w:keepNext/>
      <w:keepLines/>
      <w:numPr>
        <w:ilvl w:val="5"/>
        <w:numId w:val="19"/>
      </w:numPr>
      <w:spacing w:before="200"/>
      <w:outlineLvl w:val="5"/>
    </w:pPr>
    <w:rPr>
      <w:rFonts w:eastAsia="Times New Roman"/>
      <w:i/>
      <w:iCs/>
      <w:color w:val="003459"/>
    </w:rPr>
  </w:style>
  <w:style w:type="paragraph" w:styleId="berschrift7">
    <w:name w:val="heading 7"/>
    <w:basedOn w:val="Standard"/>
    <w:next w:val="Standard"/>
    <w:link w:val="berschrift7Zchn"/>
    <w:semiHidden/>
    <w:unhideWhenUsed/>
    <w:qFormat/>
    <w:rsid w:val="00382717"/>
    <w:pPr>
      <w:keepNext/>
      <w:keepLines/>
      <w:numPr>
        <w:ilvl w:val="6"/>
        <w:numId w:val="19"/>
      </w:numPr>
      <w:spacing w:before="200"/>
      <w:outlineLvl w:val="6"/>
    </w:pPr>
    <w:rPr>
      <w:rFonts w:eastAsia="Times New Roman"/>
      <w:i/>
      <w:iCs/>
      <w:color w:val="404040"/>
    </w:rPr>
  </w:style>
  <w:style w:type="paragraph" w:styleId="berschrift8">
    <w:name w:val="heading 8"/>
    <w:basedOn w:val="Standard"/>
    <w:next w:val="Standard"/>
    <w:link w:val="berschrift8Zchn"/>
    <w:semiHidden/>
    <w:unhideWhenUsed/>
    <w:qFormat/>
    <w:rsid w:val="00382717"/>
    <w:pPr>
      <w:keepNext/>
      <w:keepLines/>
      <w:numPr>
        <w:ilvl w:val="7"/>
        <w:numId w:val="19"/>
      </w:numPr>
      <w:spacing w:before="200"/>
      <w:outlineLvl w:val="7"/>
    </w:pPr>
    <w:rPr>
      <w:rFonts w:eastAsia="Times New Roman"/>
      <w:color w:val="404040"/>
      <w:sz w:val="20"/>
      <w:szCs w:val="20"/>
    </w:rPr>
  </w:style>
  <w:style w:type="paragraph" w:styleId="berschrift9">
    <w:name w:val="heading 9"/>
    <w:basedOn w:val="Standard"/>
    <w:next w:val="Standard"/>
    <w:link w:val="berschrift9Zchn"/>
    <w:semiHidden/>
    <w:unhideWhenUsed/>
    <w:qFormat/>
    <w:rsid w:val="00382717"/>
    <w:pPr>
      <w:keepNext/>
      <w:keepLines/>
      <w:numPr>
        <w:ilvl w:val="8"/>
        <w:numId w:val="19"/>
      </w:numPr>
      <w:spacing w:before="200"/>
      <w:outlineLvl w:val="8"/>
    </w:pPr>
    <w:rPr>
      <w:rFonts w:eastAsia="Times New Roman"/>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C0BAA"/>
    <w:pPr>
      <w:tabs>
        <w:tab w:val="center" w:pos="4536"/>
        <w:tab w:val="right" w:pos="9072"/>
      </w:tabs>
    </w:pPr>
  </w:style>
  <w:style w:type="paragraph" w:styleId="Fuzeile">
    <w:name w:val="footer"/>
    <w:basedOn w:val="Standard"/>
    <w:rsid w:val="00001F0A"/>
    <w:pPr>
      <w:tabs>
        <w:tab w:val="center" w:pos="4536"/>
        <w:tab w:val="right" w:pos="9072"/>
      </w:tabs>
    </w:pPr>
    <w:rPr>
      <w:sz w:val="18"/>
    </w:rPr>
  </w:style>
  <w:style w:type="table" w:styleId="Tabellenraster">
    <w:name w:val="Table Grid"/>
    <w:basedOn w:val="NormaleTabelle"/>
    <w:rsid w:val="001C0BA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4B5134"/>
    <w:rPr>
      <w:rFonts w:ascii="Tahoma" w:hAnsi="Tahoma" w:cs="Tahoma"/>
      <w:sz w:val="16"/>
      <w:szCs w:val="16"/>
    </w:rPr>
  </w:style>
  <w:style w:type="paragraph" w:styleId="Titel">
    <w:name w:val="Title"/>
    <w:basedOn w:val="Standard"/>
    <w:next w:val="Standard"/>
    <w:link w:val="TitelZchn"/>
    <w:qFormat/>
    <w:rsid w:val="00E636AF"/>
    <w:pPr>
      <w:spacing w:after="60"/>
      <w:jc w:val="center"/>
      <w:outlineLvl w:val="0"/>
    </w:pPr>
    <w:rPr>
      <w:rFonts w:eastAsia="Times New Roman"/>
      <w:b/>
      <w:bCs/>
      <w:kern w:val="28"/>
      <w:sz w:val="36"/>
    </w:rPr>
  </w:style>
  <w:style w:type="character" w:customStyle="1" w:styleId="TitelZchn">
    <w:name w:val="Titel Zchn"/>
    <w:link w:val="Titel"/>
    <w:rsid w:val="00E636AF"/>
    <w:rPr>
      <w:rFonts w:eastAsia="Times New Roman"/>
      <w:b/>
      <w:bCs/>
      <w:kern w:val="28"/>
      <w:sz w:val="36"/>
    </w:rPr>
  </w:style>
  <w:style w:type="character" w:customStyle="1" w:styleId="berschrift1Zchn">
    <w:name w:val="Überschrift 1 Zchn"/>
    <w:link w:val="berschrift1"/>
    <w:rsid w:val="007E4D5E"/>
    <w:rPr>
      <w:rFonts w:eastAsia="Times New Roman"/>
      <w:b/>
      <w:bCs/>
      <w:color w:val="006AB3"/>
      <w:sz w:val="28"/>
    </w:rPr>
  </w:style>
  <w:style w:type="paragraph" w:styleId="Untertitel">
    <w:name w:val="Subtitle"/>
    <w:basedOn w:val="Standard"/>
    <w:next w:val="Standard"/>
    <w:link w:val="UntertitelZchn"/>
    <w:qFormat/>
    <w:rsid w:val="00C04017"/>
    <w:pPr>
      <w:spacing w:before="240" w:after="60"/>
      <w:jc w:val="center"/>
      <w:outlineLvl w:val="1"/>
    </w:pPr>
    <w:rPr>
      <w:rFonts w:eastAsia="Times New Roman"/>
      <w:b/>
      <w:color w:val="006AB3"/>
      <w:sz w:val="28"/>
      <w:szCs w:val="24"/>
    </w:rPr>
  </w:style>
  <w:style w:type="character" w:customStyle="1" w:styleId="UntertitelZchn">
    <w:name w:val="Untertitel Zchn"/>
    <w:link w:val="Untertitel"/>
    <w:rsid w:val="00C04017"/>
    <w:rPr>
      <w:rFonts w:eastAsia="Times New Roman"/>
      <w:b/>
      <w:color w:val="006AB3"/>
      <w:sz w:val="28"/>
      <w:szCs w:val="24"/>
    </w:rPr>
  </w:style>
  <w:style w:type="paragraph" w:styleId="KeinLeerraum">
    <w:name w:val="No Spacing"/>
    <w:uiPriority w:val="1"/>
    <w:rsid w:val="00F021B3"/>
    <w:rPr>
      <w:kern w:val="32"/>
      <w:sz w:val="22"/>
      <w:szCs w:val="22"/>
      <w:lang w:eastAsia="zh-CN"/>
    </w:rPr>
  </w:style>
  <w:style w:type="character" w:customStyle="1" w:styleId="berschrift2Zchn">
    <w:name w:val="Überschrift 2 Zchn"/>
    <w:link w:val="berschrift2"/>
    <w:rsid w:val="007E4D5E"/>
    <w:rPr>
      <w:rFonts w:eastAsia="Times New Roman"/>
      <w:b/>
      <w:bCs/>
      <w:color w:val="006AB3"/>
      <w:sz w:val="24"/>
      <w:szCs w:val="26"/>
    </w:rPr>
  </w:style>
  <w:style w:type="character" w:customStyle="1" w:styleId="berschrift3Zchn">
    <w:name w:val="Überschrift 3 Zchn"/>
    <w:link w:val="berschrift3"/>
    <w:rsid w:val="00382717"/>
    <w:rPr>
      <w:b/>
      <w:bCs/>
    </w:rPr>
  </w:style>
  <w:style w:type="character" w:customStyle="1" w:styleId="berschrift4Zchn">
    <w:name w:val="Überschrift 4 Zchn"/>
    <w:link w:val="berschrift4"/>
    <w:rsid w:val="00001F0A"/>
    <w:rPr>
      <w:i/>
    </w:rPr>
  </w:style>
  <w:style w:type="paragraph" w:styleId="Listenabsatz">
    <w:name w:val="List Paragraph"/>
    <w:basedOn w:val="Standard"/>
    <w:uiPriority w:val="34"/>
    <w:rsid w:val="007E4D5E"/>
    <w:pPr>
      <w:numPr>
        <w:ilvl w:val="3"/>
        <w:numId w:val="17"/>
      </w:numPr>
      <w:contextualSpacing/>
    </w:pPr>
  </w:style>
  <w:style w:type="character" w:styleId="IntensiveHervorhebung">
    <w:name w:val="Intense Emphasis"/>
    <w:uiPriority w:val="21"/>
    <w:qFormat/>
    <w:rsid w:val="00856CAE"/>
    <w:rPr>
      <w:rFonts w:ascii="Arial" w:hAnsi="Arial"/>
      <w:b/>
      <w:bCs/>
      <w:i w:val="0"/>
      <w:iCs/>
      <w:color w:val="C5091F"/>
      <w:sz w:val="22"/>
    </w:rPr>
  </w:style>
  <w:style w:type="paragraph" w:styleId="IntensivesZitat">
    <w:name w:val="Intense Quote"/>
    <w:basedOn w:val="Standard"/>
    <w:next w:val="Standard"/>
    <w:link w:val="IntensivesZitatZchn"/>
    <w:uiPriority w:val="30"/>
    <w:qFormat/>
    <w:rsid w:val="00001F0A"/>
    <w:pPr>
      <w:pBdr>
        <w:bottom w:val="single" w:sz="4" w:space="4" w:color="006AB3"/>
      </w:pBdr>
      <w:spacing w:before="220" w:after="120"/>
    </w:pPr>
    <w:rPr>
      <w:b/>
      <w:bCs/>
      <w:iCs/>
      <w:color w:val="006AB3"/>
    </w:rPr>
  </w:style>
  <w:style w:type="character" w:customStyle="1" w:styleId="IntensivesZitatZchn">
    <w:name w:val="Intensives Zitat Zchn"/>
    <w:link w:val="IntensivesZitat"/>
    <w:uiPriority w:val="30"/>
    <w:rsid w:val="00001F0A"/>
    <w:rPr>
      <w:b/>
      <w:bCs/>
      <w:iCs/>
      <w:color w:val="006AB3"/>
    </w:rPr>
  </w:style>
  <w:style w:type="paragraph" w:styleId="Zitat">
    <w:name w:val="Quote"/>
    <w:basedOn w:val="Standard"/>
    <w:next w:val="Standard"/>
    <w:link w:val="ZitatZchn"/>
    <w:uiPriority w:val="29"/>
    <w:rsid w:val="00C04017"/>
    <w:rPr>
      <w:i/>
      <w:iCs/>
      <w:color w:val="000000"/>
    </w:rPr>
  </w:style>
  <w:style w:type="character" w:customStyle="1" w:styleId="ZitatZchn">
    <w:name w:val="Zitat Zchn"/>
    <w:link w:val="Zitat"/>
    <w:uiPriority w:val="29"/>
    <w:rsid w:val="00C04017"/>
    <w:rPr>
      <w:i/>
      <w:iCs/>
      <w:color w:val="000000"/>
    </w:rPr>
  </w:style>
  <w:style w:type="character" w:styleId="SchwacheHervorhebung">
    <w:name w:val="Subtle Emphasis"/>
    <w:uiPriority w:val="19"/>
    <w:qFormat/>
    <w:rsid w:val="00856CAE"/>
    <w:rPr>
      <w:rFonts w:ascii="Arial" w:hAnsi="Arial"/>
      <w:i w:val="0"/>
      <w:iCs/>
      <w:color w:val="838383"/>
      <w:sz w:val="22"/>
    </w:rPr>
  </w:style>
  <w:style w:type="character" w:styleId="SchwacherVerweis">
    <w:name w:val="Subtle Reference"/>
    <w:uiPriority w:val="31"/>
    <w:rsid w:val="00ED2177"/>
    <w:rPr>
      <w:smallCaps/>
      <w:color w:val="8CACD3"/>
      <w:u w:val="single"/>
    </w:rPr>
  </w:style>
  <w:style w:type="character" w:styleId="IntensiverVerweis">
    <w:name w:val="Intense Reference"/>
    <w:uiPriority w:val="32"/>
    <w:rsid w:val="00ED2177"/>
    <w:rPr>
      <w:b/>
      <w:bCs/>
      <w:smallCaps/>
      <w:color w:val="8CACD3"/>
      <w:spacing w:val="5"/>
      <w:u w:val="single"/>
    </w:rPr>
  </w:style>
  <w:style w:type="character" w:styleId="Buchtitel">
    <w:name w:val="Book Title"/>
    <w:uiPriority w:val="33"/>
    <w:rsid w:val="00ED2177"/>
    <w:rPr>
      <w:b/>
      <w:bCs/>
      <w:smallCaps/>
      <w:spacing w:val="5"/>
    </w:rPr>
  </w:style>
  <w:style w:type="paragraph" w:styleId="Anrede">
    <w:name w:val="Salutation"/>
    <w:basedOn w:val="Standard"/>
    <w:next w:val="Standard"/>
    <w:link w:val="AnredeZchn"/>
    <w:rsid w:val="00ED2177"/>
  </w:style>
  <w:style w:type="character" w:customStyle="1" w:styleId="AnredeZchn">
    <w:name w:val="Anrede Zchn"/>
    <w:basedOn w:val="Absatz-Standardschriftart"/>
    <w:link w:val="Anrede"/>
    <w:rsid w:val="00ED2177"/>
  </w:style>
  <w:style w:type="character" w:customStyle="1" w:styleId="berschrift5Zchn">
    <w:name w:val="Überschrift 5 Zchn"/>
    <w:link w:val="berschrift5"/>
    <w:semiHidden/>
    <w:rsid w:val="00382717"/>
    <w:rPr>
      <w:rFonts w:ascii="Arial" w:eastAsia="Times New Roman" w:hAnsi="Arial"/>
      <w:color w:val="003459"/>
    </w:rPr>
  </w:style>
  <w:style w:type="character" w:customStyle="1" w:styleId="berschrift6Zchn">
    <w:name w:val="Überschrift 6 Zchn"/>
    <w:link w:val="berschrift6"/>
    <w:semiHidden/>
    <w:rsid w:val="00382717"/>
    <w:rPr>
      <w:rFonts w:ascii="Arial" w:eastAsia="Times New Roman" w:hAnsi="Arial"/>
      <w:i/>
      <w:iCs/>
      <w:color w:val="003459"/>
    </w:rPr>
  </w:style>
  <w:style w:type="character" w:customStyle="1" w:styleId="berschrift7Zchn">
    <w:name w:val="Überschrift 7 Zchn"/>
    <w:link w:val="berschrift7"/>
    <w:semiHidden/>
    <w:rsid w:val="00382717"/>
    <w:rPr>
      <w:rFonts w:ascii="Arial" w:eastAsia="Times New Roman" w:hAnsi="Arial"/>
      <w:i/>
      <w:iCs/>
      <w:color w:val="404040"/>
    </w:rPr>
  </w:style>
  <w:style w:type="character" w:customStyle="1" w:styleId="berschrift8Zchn">
    <w:name w:val="Überschrift 8 Zchn"/>
    <w:link w:val="berschrift8"/>
    <w:semiHidden/>
    <w:rsid w:val="00382717"/>
    <w:rPr>
      <w:rFonts w:ascii="Arial" w:eastAsia="Times New Roman" w:hAnsi="Arial"/>
      <w:color w:val="404040"/>
      <w:sz w:val="20"/>
      <w:szCs w:val="20"/>
    </w:rPr>
  </w:style>
  <w:style w:type="character" w:customStyle="1" w:styleId="berschrift9Zchn">
    <w:name w:val="Überschrift 9 Zchn"/>
    <w:link w:val="berschrift9"/>
    <w:semiHidden/>
    <w:rsid w:val="00382717"/>
    <w:rPr>
      <w:rFonts w:ascii="Arial" w:eastAsia="Times New Roman" w:hAnsi="Arial"/>
      <w:i/>
      <w:iCs/>
      <w:color w:val="404040"/>
      <w:sz w:val="20"/>
      <w:szCs w:val="20"/>
    </w:rPr>
  </w:style>
  <w:style w:type="paragraph" w:styleId="Inhaltsverzeichnisberschrift">
    <w:name w:val="TOC Heading"/>
    <w:basedOn w:val="berschrift1"/>
    <w:next w:val="Standard"/>
    <w:uiPriority w:val="39"/>
    <w:semiHidden/>
    <w:unhideWhenUsed/>
    <w:qFormat/>
    <w:rsid w:val="004C7A1F"/>
    <w:pPr>
      <w:keepLines/>
      <w:numPr>
        <w:numId w:val="0"/>
      </w:numPr>
      <w:spacing w:line="276" w:lineRule="auto"/>
      <w:outlineLvl w:val="9"/>
    </w:pPr>
    <w:rPr>
      <w:kern w:val="0"/>
      <w:szCs w:val="28"/>
    </w:rPr>
  </w:style>
  <w:style w:type="paragraph" w:styleId="Verzeichnis1">
    <w:name w:val="toc 1"/>
    <w:basedOn w:val="Standard"/>
    <w:next w:val="Standard"/>
    <w:autoRedefine/>
    <w:uiPriority w:val="39"/>
    <w:qFormat/>
    <w:rsid w:val="0036411C"/>
    <w:pPr>
      <w:spacing w:after="100"/>
    </w:pPr>
    <w:rPr>
      <w:b/>
    </w:rPr>
  </w:style>
  <w:style w:type="paragraph" w:styleId="Verzeichnis2">
    <w:name w:val="toc 2"/>
    <w:basedOn w:val="Standard"/>
    <w:next w:val="Standard"/>
    <w:autoRedefine/>
    <w:uiPriority w:val="39"/>
    <w:qFormat/>
    <w:rsid w:val="0036411C"/>
    <w:pPr>
      <w:spacing w:after="60"/>
      <w:ind w:left="221"/>
    </w:pPr>
  </w:style>
  <w:style w:type="paragraph" w:styleId="Verzeichnis3">
    <w:name w:val="toc 3"/>
    <w:basedOn w:val="Standard"/>
    <w:next w:val="Standard"/>
    <w:autoRedefine/>
    <w:uiPriority w:val="39"/>
    <w:qFormat/>
    <w:rsid w:val="0036411C"/>
    <w:pPr>
      <w:spacing w:after="60"/>
      <w:ind w:left="442"/>
    </w:pPr>
  </w:style>
  <w:style w:type="character" w:styleId="Hyperlink">
    <w:name w:val="Hyperlink"/>
    <w:uiPriority w:val="99"/>
    <w:unhideWhenUsed/>
    <w:rsid w:val="004C7A1F"/>
    <w:rPr>
      <w:color w:val="006AB3"/>
      <w:u w:val="single"/>
    </w:rPr>
  </w:style>
  <w:style w:type="paragraph" w:styleId="Abbildungsverzeichnis">
    <w:name w:val="table of figures"/>
    <w:basedOn w:val="Standard"/>
    <w:next w:val="Standard"/>
    <w:rsid w:val="004C7A1F"/>
    <w:pPr>
      <w:spacing w:before="280" w:after="60"/>
    </w:pPr>
    <w:rPr>
      <w:b/>
      <w:color w:val="006AB3"/>
      <w:sz w:val="28"/>
    </w:rPr>
  </w:style>
  <w:style w:type="paragraph" w:styleId="Beschriftung">
    <w:name w:val="caption"/>
    <w:basedOn w:val="Standard"/>
    <w:next w:val="Standard"/>
    <w:uiPriority w:val="1"/>
    <w:unhideWhenUsed/>
    <w:qFormat/>
    <w:rsid w:val="001C6D5B"/>
    <w:pPr>
      <w:spacing w:after="200"/>
    </w:pPr>
    <w:rPr>
      <w:bCs/>
      <w:i/>
      <w:szCs w:val="18"/>
    </w:rPr>
  </w:style>
  <w:style w:type="paragraph" w:styleId="Literaturverzeichnis">
    <w:name w:val="Bibliography"/>
    <w:basedOn w:val="Standard"/>
    <w:next w:val="Standard"/>
    <w:uiPriority w:val="37"/>
    <w:semiHidden/>
    <w:unhideWhenUsed/>
    <w:rsid w:val="00CF13C3"/>
    <w:pPr>
      <w:spacing w:before="280" w:after="60"/>
    </w:pPr>
    <w:rPr>
      <w:b/>
      <w:color w:val="006AB3"/>
      <w:sz w:val="28"/>
    </w:rPr>
  </w:style>
  <w:style w:type="paragraph" w:customStyle="1" w:styleId="kleineSchrift">
    <w:name w:val="kleine Schrift"/>
    <w:basedOn w:val="Standard"/>
    <w:qFormat/>
    <w:rsid w:val="00F315BF"/>
    <w:pPr>
      <w:suppressLineNumbers/>
    </w:pPr>
    <w:rPr>
      <w:rFonts w:ascii="Arial Narrow" w:eastAsia="SimSun;宋体" w:hAnsi="Arial Narrow" w:cs="Arial Narrow"/>
      <w:kern w:val="0"/>
      <w:sz w:val="14"/>
      <w:lang w:eastAsia="zh-CN"/>
    </w:rPr>
  </w:style>
  <w:style w:type="character" w:customStyle="1" w:styleId="Kommentarzeichen3">
    <w:name w:val="Kommentarzeichen3"/>
    <w:rsid w:val="00FD1F24"/>
    <w:rPr>
      <w:sz w:val="16"/>
      <w:szCs w:val="16"/>
    </w:rPr>
  </w:style>
  <w:style w:type="paragraph" w:customStyle="1" w:styleId="Artikel">
    <w:name w:val="Artikel"/>
    <w:basedOn w:val="Standard"/>
    <w:rsid w:val="00FD1F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autoSpaceDE w:val="0"/>
      <w:spacing w:after="113" w:line="300" w:lineRule="auto"/>
      <w:jc w:val="both"/>
    </w:pPr>
    <w:rPr>
      <w:rFonts w:ascii="Calibri" w:eastAsia="Arial" w:hAnsi="Calibri" w:cs="Calibri"/>
      <w:color w:val="000000"/>
      <w:kern w:val="0"/>
      <w:szCs w:val="24"/>
      <w:lang w:eastAsia="zh-CN"/>
    </w:rPr>
  </w:style>
  <w:style w:type="paragraph" w:customStyle="1" w:styleId="Artikelsans">
    <w:name w:val="Artikel sans"/>
    <w:basedOn w:val="Artikel"/>
    <w:rsid w:val="00FD1F24"/>
    <w:pPr>
      <w:spacing w:after="244" w:line="312" w:lineRule="auto"/>
    </w:pPr>
  </w:style>
  <w:style w:type="paragraph" w:customStyle="1" w:styleId="Artikellead">
    <w:name w:val="Artikel lead"/>
    <w:basedOn w:val="Artikel"/>
    <w:rsid w:val="00FD1F24"/>
    <w:rPr>
      <w:b/>
    </w:rPr>
  </w:style>
  <w:style w:type="paragraph" w:customStyle="1" w:styleId="Z">
    <w:name w:val="ZÜ"/>
    <w:basedOn w:val="Standard"/>
    <w:next w:val="Artikelsans"/>
    <w:rsid w:val="00FD1F24"/>
    <w:pPr>
      <w:keepNext/>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 w:val="left" w:pos="6803"/>
        <w:tab w:val="left" w:pos="7087"/>
        <w:tab w:val="left" w:pos="7370"/>
        <w:tab w:val="left" w:pos="7654"/>
        <w:tab w:val="left" w:pos="7937"/>
        <w:tab w:val="left" w:pos="8220"/>
        <w:tab w:val="left" w:pos="8504"/>
        <w:tab w:val="left" w:pos="8787"/>
        <w:tab w:val="left" w:pos="9071"/>
        <w:tab w:val="left" w:pos="9354"/>
        <w:tab w:val="left" w:pos="9638"/>
        <w:tab w:val="left" w:pos="9921"/>
        <w:tab w:val="left" w:pos="10205"/>
        <w:tab w:val="left" w:pos="10488"/>
        <w:tab w:val="left" w:pos="10772"/>
        <w:tab w:val="left" w:pos="11055"/>
      </w:tabs>
      <w:suppressAutoHyphens/>
      <w:autoSpaceDE w:val="0"/>
      <w:spacing w:line="300" w:lineRule="auto"/>
    </w:pPr>
    <w:rPr>
      <w:rFonts w:ascii="Bauhaus Lt BT" w:eastAsia="Lucida Sans Unicode" w:hAnsi="Bauhaus Lt BT" w:cs="Bauhaus Lt BT"/>
      <w:b/>
      <w:color w:val="000000"/>
      <w:spacing w:val="10"/>
      <w:kern w:val="0"/>
      <w:szCs w:val="28"/>
      <w:lang w:eastAsia="zh-CN"/>
    </w:rPr>
  </w:style>
  <w:style w:type="character" w:styleId="Kommentarzeichen">
    <w:name w:val="annotation reference"/>
    <w:uiPriority w:val="99"/>
    <w:unhideWhenUsed/>
    <w:rsid w:val="00FD1F24"/>
    <w:rPr>
      <w:sz w:val="16"/>
      <w:szCs w:val="16"/>
    </w:rPr>
  </w:style>
  <w:style w:type="paragraph" w:styleId="Kommentartext">
    <w:name w:val="annotation text"/>
    <w:basedOn w:val="Standard"/>
    <w:link w:val="KommentartextZchn1"/>
    <w:uiPriority w:val="99"/>
    <w:unhideWhenUsed/>
    <w:rsid w:val="00FD1F24"/>
    <w:pPr>
      <w:tabs>
        <w:tab w:val="left" w:pos="4536"/>
        <w:tab w:val="left" w:pos="5103"/>
        <w:tab w:val="left" w:pos="5670"/>
        <w:tab w:val="left" w:pos="6237"/>
      </w:tabs>
      <w:suppressAutoHyphens/>
    </w:pPr>
    <w:rPr>
      <w:rFonts w:ascii="Baskerville" w:eastAsia="Times New Roman" w:hAnsi="Baskerville" w:cs="Baskerville"/>
      <w:kern w:val="0"/>
      <w:sz w:val="20"/>
      <w:szCs w:val="20"/>
      <w:lang w:eastAsia="zh-CN"/>
    </w:rPr>
  </w:style>
  <w:style w:type="character" w:customStyle="1" w:styleId="KommentartextZchn">
    <w:name w:val="Kommentartext Zchn"/>
    <w:rsid w:val="00FD1F24"/>
    <w:rPr>
      <w:sz w:val="20"/>
      <w:szCs w:val="20"/>
    </w:rPr>
  </w:style>
  <w:style w:type="character" w:customStyle="1" w:styleId="KommentartextZchn1">
    <w:name w:val="Kommentartext Zchn1"/>
    <w:link w:val="Kommentartext"/>
    <w:uiPriority w:val="99"/>
    <w:rsid w:val="00FD1F24"/>
    <w:rPr>
      <w:rFonts w:ascii="Baskerville" w:eastAsia="Times New Roman" w:hAnsi="Baskerville" w:cs="Baskerville"/>
      <w:kern w:val="0"/>
      <w:sz w:val="20"/>
      <w:szCs w:val="20"/>
      <w:lang w:eastAsia="zh-CN"/>
    </w:rPr>
  </w:style>
  <w:style w:type="paragraph" w:customStyle="1" w:styleId="Rahmeninhalt">
    <w:name w:val="Rahmeninhalt"/>
    <w:basedOn w:val="Textkrper"/>
    <w:qFormat/>
    <w:rsid w:val="00150D05"/>
    <w:pPr>
      <w:widowControl w:val="0"/>
      <w:tabs>
        <w:tab w:val="left" w:pos="4536"/>
        <w:tab w:val="left" w:pos="5103"/>
        <w:tab w:val="left" w:pos="5670"/>
        <w:tab w:val="left" w:pos="6237"/>
      </w:tabs>
      <w:spacing w:after="0"/>
      <w:jc w:val="both"/>
    </w:pPr>
    <w:rPr>
      <w:rFonts w:ascii="Times New Roman" w:eastAsia="Arial Unicode MS" w:hAnsi="Times New Roman" w:cs="Lucida Sans"/>
      <w:kern w:val="0"/>
      <w:sz w:val="24"/>
      <w:szCs w:val="24"/>
      <w:lang w:eastAsia="zh-CN" w:bidi="hi-IN"/>
    </w:rPr>
  </w:style>
  <w:style w:type="paragraph" w:styleId="Textkrper">
    <w:name w:val="Body Text"/>
    <w:basedOn w:val="Standard"/>
    <w:link w:val="TextkrperZchn"/>
    <w:semiHidden/>
    <w:unhideWhenUsed/>
    <w:rsid w:val="00150D05"/>
    <w:pPr>
      <w:spacing w:after="120"/>
    </w:pPr>
  </w:style>
  <w:style w:type="character" w:customStyle="1" w:styleId="TextkrperZchn">
    <w:name w:val="Textkörper Zchn"/>
    <w:basedOn w:val="Absatz-Standardschriftart"/>
    <w:link w:val="Textkrper"/>
    <w:semiHidden/>
    <w:rsid w:val="00150D05"/>
    <w:rPr>
      <w:kern w:val="32"/>
      <w:sz w:val="22"/>
      <w:szCs w:val="22"/>
    </w:rPr>
  </w:style>
  <w:style w:type="character" w:styleId="Zeilennummer">
    <w:name w:val="line number"/>
    <w:basedOn w:val="Absatz-Standardschriftart"/>
    <w:semiHidden/>
    <w:unhideWhenUsed/>
    <w:rsid w:val="002D716F"/>
    <w:rPr>
      <w:rFonts w:asciiTheme="minorHAnsi" w:hAnsiTheme="minorHAns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haenchen.de/" TargetMode="External"/><Relationship Id="rId2" Type="http://schemas.openxmlformats.org/officeDocument/2006/relationships/hyperlink" Target="mailto:info@haenchen.d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09_PR_&#214;ffentlichkeitsarbeit\Mediaword_Presse\Presseberichte\Vorlage%20Pressemitteilung%20H&#228;nchen_mediaword.dotx" TargetMode="External"/></Relationships>
</file>

<file path=word/theme/theme1.xml><?xml version="1.0" encoding="utf-8"?>
<a:theme xmlns:a="http://schemas.openxmlformats.org/drawingml/2006/main" name="Larissa">
  <a:themeElements>
    <a:clrScheme name="Haenchen">
      <a:dk1>
        <a:srgbClr val="000000"/>
      </a:dk1>
      <a:lt1>
        <a:sysClr val="window" lastClr="FFFFFF"/>
      </a:lt1>
      <a:dk2>
        <a:srgbClr val="C5091F"/>
      </a:dk2>
      <a:lt2>
        <a:srgbClr val="E3E3E3"/>
      </a:lt2>
      <a:accent1>
        <a:srgbClr val="006AB3"/>
      </a:accent1>
      <a:accent2>
        <a:srgbClr val="8CACD3"/>
      </a:accent2>
      <a:accent3>
        <a:srgbClr val="A0AA53"/>
      </a:accent3>
      <a:accent4>
        <a:srgbClr val="C7CC9B"/>
      </a:accent4>
      <a:accent5>
        <a:srgbClr val="F8B000"/>
      </a:accent5>
      <a:accent6>
        <a:srgbClr val="FFD900"/>
      </a:accent6>
      <a:hlink>
        <a:srgbClr val="006AB3"/>
      </a:hlink>
      <a:folHlink>
        <a:srgbClr val="006AB3"/>
      </a:folHlink>
    </a:clrScheme>
    <a:fontScheme name="Haench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FD35B-C218-4634-A4D0-41F12F6A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Pressemitteilung Hänchen_mediaword.dotx</Template>
  <TotalTime>0</TotalTime>
  <Pages>2</Pages>
  <Words>461</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Herbert Haenchen GmbH &amp; Co.KG</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V. Sarah Bässler</dc:creator>
  <cp:lastModifiedBy>Baessler, Sarah</cp:lastModifiedBy>
  <cp:revision>2</cp:revision>
  <cp:lastPrinted>2016-03-17T17:49:00Z</cp:lastPrinted>
  <dcterms:created xsi:type="dcterms:W3CDTF">2022-11-16T15:14:00Z</dcterms:created>
  <dcterms:modified xsi:type="dcterms:W3CDTF">2022-11-28T14:25:00Z</dcterms:modified>
</cp:coreProperties>
</file>